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 w:val="false"/>
          <w:bCs w:val="false"/>
          <w:i w:val="false"/>
          <w:iCs w:val="false"/>
          <w:sz w:val="18"/>
          <w:szCs w:val="18"/>
        </w:rPr>
        <w:t xml:space="preserve">VI FÖRETAGARE – avtalsmall</w:t>
      </w:r>
    </w:p>
    <w:p>
      <w:pPr>
        <w:pStyle w:val="Heading1"/>
      </w:pPr>
      <w:r>
        <w:t xml:space="preserve">Styrelseprotokoll – firmateckning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Protokoll fört vid styrelsemöte i [Företagsnamn AB], org.nr [XXXXXX-XXXX]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Datum: [ÅÅÅÅ-MM-DD]    Tid: [HH:MM]    Plats: [plats / per capsulam]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Närvarande: [namn] (ordförande), [namn], [namn]. Frånvarande: [namn].</w:t>
      </w:r>
    </w:p>
    <w:p>
      <w:pPr>
        <w:pStyle w:val="Heading2"/>
      </w:pPr>
      <w:r>
        <w:t xml:space="preserve">§ 1 Mötets öppnande och beslutförhet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Ordföranden öppnade mötet och konstaterade att styrelsen är beslutför samt att samtliga ledamöter fått tillfälle att delta i ärendets behandling.</w:t>
      </w:r>
    </w:p>
    <w:p>
      <w:pPr>
        <w:pStyle w:val="Heading2"/>
      </w:pPr>
      <w:r>
        <w:t xml:space="preserve">§ 2 Beslut om firmateckning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Styrelsen beslutade att bolagets firma, utöver av styrelsen, ska tecknas enligt följande: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av styrelsens ledamöter var för sig, eller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av [namn, personnummer] och [namn, personnummer] två i förening, eller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av verkställande direktören [namn, personnummer] beträffande löpande förvaltningsåtgärder.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Tidigare beslut om firmateckning upphör att gälla i och med detta beslut.</w:t>
      </w:r>
    </w:p>
    <w:p>
      <w:pPr>
        <w:pStyle w:val="Heading2"/>
      </w:pPr>
      <w:r>
        <w:t xml:space="preserve">§ 3 Anmälan till Bolagsverket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Styrelsen uppdrog åt [namn] att anmäla beslutet för registrering hos Bolagsverket. Ändringen gäller mot tredje man först när den registrerats och kungjorts.</w:t>
      </w:r>
    </w:p>
    <w:p>
      <w:pPr>
        <w:pStyle w:val="Heading2"/>
      </w:pPr>
      <w:r>
        <w:t xml:space="preserve">§ 4 Bankfullmakt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Styrelsen beslutade att [namn] får företräda bolaget gentemot [bank] avseende [konton, betalningar, kort, e-legitimation] inom ramen för firmateckningen ovan.</w:t>
      </w:r>
    </w:p>
    <w:p>
      <w:pPr>
        <w:pStyle w:val="Heading2"/>
      </w:pPr>
      <w:r>
        <w:t xml:space="preserve">§ 5 Mötets avslutande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Ordföranden förklarade mötet avslutat.</w:t>
      </w:r>
    </w:p>
    <w:p>
      <w:pPr>
        <w:spacing w:before="240"/>
      </w:pP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Protokollförare</w:t>
      </w:r>
    </w:p>
    <w:p>
      <w:pPr>
        <w:spacing w:after="120"/>
      </w:pP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Ordförande</w:t>
      </w:r>
    </w:p>
    <w:p>
      <w:pPr>
        <w:spacing w:after="120"/>
      </w:pP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Justeringsperson</w:t>
      </w:r>
    </w:p>
    <w:p>
      <w:pPr>
        <w:spacing w:after="120"/>
      </w:pPr>
    </w:p>
    <w:p>
      <w:pPr>
        <w:spacing w:before="360"/>
      </w:pPr>
      <w:r>
        <w:rPr>
          <w:i/>
          <w:iCs/>
          <w:sz w:val="16"/>
          <w:szCs w:val="16"/>
        </w:rPr>
        <w:t xml:space="preserve">Mallen är ett generellt exempel från VI FÖRETAGARE och ersätter inte juridisk rådgivning. Anpassa alltid innehållet till bolagets bolagsordning, aktiebolagslagen och den aktuella situationen.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120"/>
      <w:outlineLvl w:val="0"/>
    </w:pPr>
    <w:rPr>
      <w:rFonts w:ascii="Arial" w:cs="Arial" w:eastAsia="Arial" w:hAnsi="Arial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Arial" w:cs="Arial" w:eastAsia="Arial" w:hAnsi="Arial"/>
      <w:b/>
      <w:bCs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2026-09-19T08:45:48.797Z</dcterms:created>
  <dcterms:modified xsi:type="dcterms:W3CDTF">2026-09-19T08:45:48.797Z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