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val="false"/>
          <w:bCs w:val="false"/>
          <w:i w:val="false"/>
          <w:iCs w:val="false"/>
          <w:sz w:val="18"/>
          <w:szCs w:val="18"/>
        </w:rPr>
        <w:t xml:space="preserve">VI FÖRETAGARE – avtalsmall</w:t>
      </w:r>
    </w:p>
    <w:p>
      <w:pPr>
        <w:pStyle w:val="Heading1"/>
      </w:pPr>
      <w:r>
        <w:t xml:space="preserve">Anställningsavtal – verkställande direktör / ledande befattningshavare</w:t>
      </w:r>
    </w:p>
    <w:p>
      <w:pPr>
        <w:spacing w:after="120"/>
      </w:pPr>
      <w:r>
        <w:rPr>
          <w:b w:val="false"/>
          <w:bCs w:val="false"/>
          <w:i w:val="false"/>
          <w:iCs w:val="false"/>
        </w:rPr>
        <w:t xml:space="preserve">Detta anställningsavtal har upprättats mellan</w:t>
      </w:r>
    </w:p>
    <w:p>
      <w:pPr>
        <w:spacing w:after="120"/>
      </w:pPr>
      <w:r>
        <w:rPr>
          <w:b w:val="false"/>
          <w:bCs w:val="false"/>
          <w:i w:val="false"/>
          <w:iCs w:val="false"/>
        </w:rPr>
        <w:t xml:space="preserve">Arbetsgivare: [Företagsnamn AB], org.nr [XXXXXX-XXXX], säte [Ort] (nedan ”Bolaget”)</w:t>
      </w:r>
    </w:p>
    <w:p>
      <w:pPr>
        <w:spacing w:after="120"/>
      </w:pPr>
      <w:r>
        <w:rPr>
          <w:b w:val="false"/>
          <w:bCs w:val="false"/>
          <w:i w:val="false"/>
          <w:iCs w:val="false"/>
        </w:rPr>
        <w:t xml:space="preserve">och</w:t>
      </w:r>
    </w:p>
    <w:p>
      <w:pPr>
        <w:spacing w:after="120"/>
      </w:pPr>
      <w:r>
        <w:rPr>
          <w:b w:val="false"/>
          <w:bCs w:val="false"/>
          <w:i w:val="false"/>
          <w:iCs w:val="false"/>
        </w:rPr>
        <w:t xml:space="preserve">Arbetstagare: [Namn], personnummer [ÅÅÅÅMMDD-XXXX], adress [Adress] (nedan ”VD”).</w:t>
      </w:r>
    </w:p>
    <w:p>
      <w:pPr>
        <w:pStyle w:val="Heading2"/>
      </w:pPr>
      <w:r>
        <w:t xml:space="preserve">1. Anställning och befattning</w:t>
      </w:r>
    </w:p>
    <w:p>
      <w:pPr>
        <w:pStyle w:val="ListParagraph"/>
        <w:numPr>
          <w:ilvl w:val="0"/>
          <w:numId w:val="2"/>
        </w:numPr>
        <w:spacing w:after="60"/>
      </w:pPr>
      <w:r>
        <w:t xml:space="preserve">VD anställs som verkställande direktör i Bolaget från och med [ÅÅÅÅ-MM-DD].</w:t>
      </w:r>
    </w:p>
    <w:p>
      <w:pPr>
        <w:pStyle w:val="ListParagraph"/>
        <w:numPr>
          <w:ilvl w:val="0"/>
          <w:numId w:val="2"/>
        </w:numPr>
        <w:spacing w:after="60"/>
      </w:pPr>
      <w:r>
        <w:t xml:space="preserve">Anställningen är tillsvidare / tidsbegränsad till och med [ÅÅÅÅ-MM-DD] [stryk det som inte gäller].</w:t>
      </w:r>
    </w:p>
    <w:p>
      <w:pPr>
        <w:pStyle w:val="ListParagraph"/>
        <w:numPr>
          <w:ilvl w:val="0"/>
          <w:numId w:val="2"/>
        </w:numPr>
        <w:spacing w:after="60"/>
      </w:pPr>
      <w:r>
        <w:t xml:space="preserve">Tillträdande: [ÅÅÅÅ-MM-DD].</w:t>
      </w:r>
    </w:p>
    <w:p>
      <w:pPr>
        <w:pStyle w:val="ListParagraph"/>
        <w:numPr>
          <w:ilvl w:val="0"/>
          <w:numId w:val="2"/>
        </w:numPr>
        <w:spacing w:after="60"/>
      </w:pPr>
      <w:r>
        <w:t xml:space="preserve">Eventuell provanställning tillämpas inte, om inte annat anges: [ange eventuell provanställning].</w:t>
      </w:r>
    </w:p>
    <w:p>
      <w:pPr>
        <w:pStyle w:val="Heading2"/>
      </w:pPr>
      <w:r>
        <w:t xml:space="preserve">2. Arbetsuppgifter och ansvar</w:t>
      </w:r>
    </w:p>
    <w:p>
      <w:pPr>
        <w:pStyle w:val="ListParagraph"/>
        <w:numPr>
          <w:ilvl w:val="0"/>
          <w:numId w:val="2"/>
        </w:numPr>
        <w:spacing w:after="60"/>
      </w:pPr>
      <w:r>
        <w:t xml:space="preserve">VD svarar för den löpande förvaltningen enligt aktiebolagslagen och följer styrelsens riktlinjer och instruktioner.</w:t>
      </w:r>
    </w:p>
    <w:p>
      <w:pPr>
        <w:pStyle w:val="ListParagraph"/>
        <w:numPr>
          <w:ilvl w:val="0"/>
          <w:numId w:val="2"/>
        </w:numPr>
        <w:spacing w:after="60"/>
      </w:pPr>
      <w:r>
        <w:t xml:space="preserve">VD rapporterar till styrelsen och ska fortlöpande hålla styrelsen underrättad om Bolagets utveckling, resultat och likviditet.</w:t>
      </w:r>
    </w:p>
    <w:p>
      <w:pPr>
        <w:pStyle w:val="ListParagraph"/>
        <w:numPr>
          <w:ilvl w:val="0"/>
          <w:numId w:val="2"/>
        </w:numPr>
        <w:spacing w:after="60"/>
      </w:pPr>
      <w:r>
        <w:t xml:space="preserve">Arbetsplats: [Ort]. Tjänsteresor kan förekomma i mån av behov.</w:t>
      </w:r>
    </w:p>
    <w:p>
      <w:pPr>
        <w:pStyle w:val="Heading2"/>
      </w:pPr>
      <w:r>
        <w:t xml:space="preserve">3. Arbetstid och semester</w:t>
      </w:r>
    </w:p>
    <w:p>
      <w:pPr>
        <w:pStyle w:val="ListParagraph"/>
        <w:numPr>
          <w:ilvl w:val="0"/>
          <w:numId w:val="2"/>
        </w:numPr>
        <w:spacing w:after="60"/>
      </w:pPr>
      <w:r>
        <w:t xml:space="preserve">Arbetstiden är [heltid / ange annan omfattning]. Arbetstidslagen gäller, med de avvikelser som följer av VD-ställningen.</w:t>
      </w:r>
    </w:p>
    <w:p>
      <w:pPr>
        <w:pStyle w:val="ListParagraph"/>
        <w:numPr>
          <w:ilvl w:val="0"/>
          <w:numId w:val="2"/>
        </w:numPr>
        <w:spacing w:after="60"/>
      </w:pPr>
      <w:r>
        <w:t xml:space="preserve">Semester: [25 / ange annat antal] semesterdagar per år enligt semesterlagen.</w:t>
      </w:r>
    </w:p>
    <w:p>
      <w:pPr>
        <w:pStyle w:val="ListParagraph"/>
        <w:numPr>
          <w:ilvl w:val="0"/>
          <w:numId w:val="2"/>
        </w:numPr>
        <w:spacing w:after="60"/>
      </w:pPr>
      <w:r>
        <w:t xml:space="preserve">Övertidsersättning ingår inte i lönen, om inte annat skriftligen avtalas.</w:t>
      </w:r>
    </w:p>
    <w:p>
      <w:pPr>
        <w:pStyle w:val="Heading2"/>
      </w:pPr>
      <w:r>
        <w:t xml:space="preserve">4. Lön och förmåner</w:t>
      </w:r>
    </w:p>
    <w:p>
      <w:pPr>
        <w:pStyle w:val="ListParagraph"/>
        <w:numPr>
          <w:ilvl w:val="0"/>
          <w:numId w:val="2"/>
        </w:numPr>
        <w:spacing w:after="60"/>
      </w:pPr>
      <w:r>
        <w:t xml:space="preserve">Månadslön: [belopp] kronor före skatt, utbetalad månatligen.</w:t>
      </w:r>
    </w:p>
    <w:p>
      <w:pPr>
        <w:pStyle w:val="ListParagraph"/>
        <w:numPr>
          <w:ilvl w:val="0"/>
          <w:numId w:val="2"/>
        </w:numPr>
        <w:spacing w:after="60"/>
      </w:pPr>
      <w:r>
        <w:t xml:space="preserve">Löneöversyn sker årligen, första gången [ÅÅÅÅ-MM-DD].</w:t>
      </w:r>
    </w:p>
    <w:p>
      <w:pPr>
        <w:pStyle w:val="ListParagraph"/>
        <w:numPr>
          <w:ilvl w:val="0"/>
          <w:numId w:val="2"/>
        </w:numPr>
        <w:spacing w:after="60"/>
      </w:pPr>
      <w:r>
        <w:t xml:space="preserve">Förmåner: [t.ex. tjänstepension enligt [plan/nivå], sjukvårdsförsäkring, bilförmån, bonus enligt separat beslut – ange konkret].</w:t>
      </w:r>
    </w:p>
    <w:p>
      <w:pPr>
        <w:pStyle w:val="ListParagraph"/>
        <w:numPr>
          <w:ilvl w:val="0"/>
          <w:numId w:val="2"/>
        </w:numPr>
        <w:spacing w:after="60"/>
      </w:pPr>
      <w:r>
        <w:t xml:space="preserve">Utlägg och resor ersätts mot kvittens enligt Bolagets policy.</w:t>
      </w:r>
    </w:p>
    <w:p>
      <w:pPr>
        <w:pStyle w:val="Heading2"/>
      </w:pPr>
      <w:r>
        <w:t xml:space="preserve">5. Styrelsebeslut om anställningsvillkoren</w:t>
      </w:r>
    </w:p>
    <w:p>
      <w:pPr>
        <w:pStyle w:val="ListParagraph"/>
        <w:numPr>
          <w:ilvl w:val="0"/>
          <w:numId w:val="2"/>
        </w:numPr>
        <w:spacing w:after="60"/>
      </w:pPr>
      <w:r>
        <w:t xml:space="preserve">Villkoren i detta avtal har godkänts av styrelsen i enlighet med 8 kap. 23 § aktiebolagslagen; se bilagt styrelseprotokoll [ÅÅÅÅ-MM-DD].</w:t>
      </w:r>
    </w:p>
    <w:p>
      <w:pPr>
        <w:pStyle w:val="ListParagraph"/>
        <w:numPr>
          <w:ilvl w:val="0"/>
          <w:numId w:val="2"/>
        </w:numPr>
        <w:spacing w:after="60"/>
      </w:pPr>
      <w:r>
        <w:t xml:space="preserve">Om VD är ensam ägare: notera att lagen ställer samma krav på formell godkännande av villkoren även vid helägt bolag.</w:t>
      </w:r>
    </w:p>
    <w:p>
      <w:pPr>
        <w:pStyle w:val="Heading2"/>
      </w:pPr>
      <w:r>
        <w:t xml:space="preserve">6. Bisysslor och konkurrens</w:t>
      </w:r>
    </w:p>
    <w:p>
      <w:pPr>
        <w:pStyle w:val="ListParagraph"/>
        <w:numPr>
          <w:ilvl w:val="0"/>
          <w:numId w:val="2"/>
        </w:numPr>
        <w:spacing w:after="60"/>
      </w:pPr>
      <w:r>
        <w:t xml:space="preserve">VD åtar sig att inte utan styrelsens godkännande bedriva eller delta i verksamhet som konkurrerar med Bolaget.</w:t>
      </w:r>
    </w:p>
    <w:p>
      <w:pPr>
        <w:pStyle w:val="ListParagraph"/>
        <w:numPr>
          <w:ilvl w:val="0"/>
          <w:numId w:val="2"/>
        </w:numPr>
        <w:spacing w:after="60"/>
      </w:pPr>
      <w:r>
        <w:t xml:space="preserve">Övriga bisysslor ska anmälas till styrelsen.</w:t>
      </w:r>
    </w:p>
    <w:p>
      <w:pPr>
        <w:pStyle w:val="Heading2"/>
      </w:pPr>
      <w:r>
        <w:t xml:space="preserve">7. Sekretess</w:t>
      </w:r>
    </w:p>
    <w:p>
      <w:pPr>
        <w:pStyle w:val="ListParagraph"/>
        <w:numPr>
          <w:ilvl w:val="0"/>
          <w:numId w:val="2"/>
        </w:numPr>
        <w:spacing w:after="60"/>
      </w:pPr>
      <w:r>
        <w:t xml:space="preserve">VD åtar sig att under och efter anställningen inte obehörigen röja eller utnyttja Bolagets affärshemligheter och konfidentiella uppgifter.</w:t>
      </w:r>
    </w:p>
    <w:p>
      <w:pPr>
        <w:pStyle w:val="ListParagraph"/>
        <w:numPr>
          <w:ilvl w:val="0"/>
          <w:numId w:val="2"/>
        </w:numPr>
        <w:spacing w:after="60"/>
      </w:pPr>
      <w:r>
        <w:t xml:space="preserve">Eventuell separat sekretess- eller konkurrensklausul: [ange eller stryk].</w:t>
      </w:r>
    </w:p>
    <w:p>
      <w:pPr>
        <w:pStyle w:val="Heading2"/>
      </w:pPr>
      <w:r>
        <w:t xml:space="preserve">8. Immateriella rättigheter</w:t>
      </w:r>
    </w:p>
    <w:p>
      <w:pPr>
        <w:pStyle w:val="ListParagraph"/>
        <w:numPr>
          <w:ilvl w:val="0"/>
          <w:numId w:val="2"/>
        </w:numPr>
        <w:spacing w:after="60"/>
      </w:pPr>
      <w:r>
        <w:t xml:space="preserve">Resultat av VD:s arbete inom anställningen tillhör Bolaget i den omfattning lagen och praxis medger.</w:t>
      </w:r>
    </w:p>
    <w:p>
      <w:pPr>
        <w:pStyle w:val="Heading2"/>
      </w:pPr>
      <w:r>
        <w:t xml:space="preserve">9. Uppsägning och avgångsvederlag</w:t>
      </w:r>
    </w:p>
    <w:p>
      <w:pPr>
        <w:pStyle w:val="ListParagraph"/>
        <w:numPr>
          <w:ilvl w:val="0"/>
          <w:numId w:val="2"/>
        </w:numPr>
        <w:spacing w:after="60"/>
      </w:pPr>
      <w:r>
        <w:t xml:space="preserve">Uppsägningstid från Bolagets sida: [antal] månader. Uppsägningstid från VD:s sida: [antal] månader.</w:t>
      </w:r>
    </w:p>
    <w:p>
      <w:pPr>
        <w:pStyle w:val="ListParagraph"/>
        <w:numPr>
          <w:ilvl w:val="0"/>
          <w:numId w:val="2"/>
        </w:numPr>
        <w:spacing w:after="60"/>
      </w:pPr>
      <w:r>
        <w:t xml:space="preserve">Avgångsvederlag vid uppsägning från Bolagets sida, som inte beror på väsentligt avtalsbrott eller personliga skäl: [antal] månadslöner, [beräknas / avräknas mot annan inkomst enligt följande: ...].</w:t>
      </w:r>
    </w:p>
    <w:p>
      <w:pPr>
        <w:pStyle w:val="ListParagraph"/>
        <w:numPr>
          <w:ilvl w:val="0"/>
          <w:numId w:val="2"/>
        </w:numPr>
        <w:spacing w:after="60"/>
      </w:pPr>
      <w:r>
        <w:t xml:space="preserve">Vid uppsägning frigörs VD, om styrelsen så beslutar, från arbetsskyldighet med bibehållen lön under uppsägningstiden.</w:t>
      </w:r>
    </w:p>
    <w:p>
      <w:pPr>
        <w:pStyle w:val="Heading2"/>
      </w:pPr>
      <w:r>
        <w:t xml:space="preserve">10. Tvistlösning</w:t>
      </w:r>
    </w:p>
    <w:p>
      <w:pPr>
        <w:pStyle w:val="ListParagraph"/>
        <w:numPr>
          <w:ilvl w:val="0"/>
          <w:numId w:val="2"/>
        </w:numPr>
        <w:spacing w:after="60"/>
      </w:pPr>
      <w:r>
        <w:t xml:space="preserve">Tvist om detta avtal ska i första hand lösas genom förhandling. Tvist som inte löses avgörs av [allmän domstol / skiljenämnd], med tillämpning av svensk rätt.</w:t>
      </w:r>
    </w:p>
    <w:p>
      <w:pPr>
        <w:pStyle w:val="Heading2"/>
      </w:pPr>
      <w:r>
        <w:t xml:space="preserve">11. Övrigt</w:t>
      </w:r>
    </w:p>
    <w:p>
      <w:pPr>
        <w:pStyle w:val="ListParagraph"/>
        <w:numPr>
          <w:ilvl w:val="0"/>
          <w:numId w:val="2"/>
        </w:numPr>
        <w:spacing w:after="60"/>
      </w:pPr>
      <w:r>
        <w:t xml:space="preserve">Ändringar i avtalet gäller endast om de är skriftliga och undertecknade av båda parter.</w:t>
      </w:r>
    </w:p>
    <w:p>
      <w:pPr>
        <w:pStyle w:val="ListParagraph"/>
        <w:numPr>
          <w:ilvl w:val="0"/>
          <w:numId w:val="2"/>
        </w:numPr>
        <w:spacing w:after="60"/>
      </w:pPr>
      <w:r>
        <w:t xml:space="preserve">Avtalet har upprättats i två exemplar, av vilka parterna tagit var sitt.</w:t>
      </w:r>
    </w:p>
    <w:p>
      <w:pPr>
        <w:pStyle w:val="Heading2"/>
      </w:pPr>
      <w:r>
        <w:t xml:space="preserve">Kontrollista före undertecknande</w:t>
      </w:r>
    </w:p>
    <w:p>
      <w:pPr>
        <w:pStyle w:val="ListParagraph"/>
        <w:numPr>
          <w:ilvl w:val="0"/>
          <w:numId w:val="3"/>
        </w:numPr>
        <w:spacing w:after="60"/>
      </w:pPr>
      <w:r>
        <w:t xml:space="preserve">Besluta om anställningsvillkoren på styrelsemöte och protokollför beslutet.</w:t>
      </w:r>
    </w:p>
    <w:p>
      <w:pPr>
        <w:pStyle w:val="ListParagraph"/>
        <w:numPr>
          <w:ilvl w:val="0"/>
          <w:numId w:val="3"/>
        </w:numPr>
        <w:spacing w:after="60"/>
      </w:pPr>
      <w:r>
        <w:t xml:space="preserve">Kontrollera pension, försäkringar och skattekonsekvenser (t.ex. 3:12-regler vid egenägt bolag).</w:t>
      </w:r>
    </w:p>
    <w:p>
      <w:pPr>
        <w:pStyle w:val="ListParagraph"/>
        <w:numPr>
          <w:ilvl w:val="0"/>
          <w:numId w:val="3"/>
        </w:numPr>
        <w:spacing w:after="60"/>
      </w:pPr>
      <w:r>
        <w:t xml:space="preserve">Säkerställ att uppsägningstid och avgångsvederlag är rimliga och dokumenterade.</w:t>
      </w:r>
    </w:p>
    <w:p>
      <w:pPr>
        <w:pStyle w:val="ListParagraph"/>
        <w:numPr>
          <w:ilvl w:val="0"/>
          <w:numId w:val="3"/>
        </w:numPr>
        <w:spacing w:after="60"/>
      </w:pPr>
      <w:r>
        <w:t xml:space="preserve">Komplettera med eventuell VD-instruktion och bolagsordningens krav.</w:t>
      </w:r>
    </w:p>
    <w:p>
      <w:pPr>
        <w:spacing w:before="240"/>
      </w:pPr>
    </w:p>
    <w:p>
      <w:pPr>
        <w:spacing w:after="120"/>
      </w:pPr>
      <w:r>
        <w:rPr>
          <w:b w:val="false"/>
          <w:bCs w:val="false"/>
          <w:i w:val="false"/>
          <w:iCs w:val="false"/>
        </w:rPr>
        <w:t xml:space="preserve">______________________________________</w:t>
      </w:r>
    </w:p>
    <w:p>
      <w:pPr>
        <w:spacing w:after="120"/>
      </w:pPr>
      <w:r>
        <w:rPr>
          <w:b w:val="false"/>
          <w:bCs w:val="false"/>
          <w:i w:val="false"/>
          <w:iCs w:val="false"/>
          <w:sz w:val="20"/>
          <w:szCs w:val="20"/>
        </w:rPr>
        <w:t xml:space="preserve">Ort och datum</w:t>
      </w:r>
    </w:p>
    <w:p>
      <w:pPr>
        <w:spacing w:after="120"/>
      </w:pPr>
    </w:p>
    <w:p>
      <w:pPr>
        <w:spacing w:after="120"/>
      </w:pPr>
      <w:r>
        <w:rPr>
          <w:b w:val="false"/>
          <w:bCs w:val="false"/>
          <w:i w:val="false"/>
          <w:iCs w:val="false"/>
        </w:rPr>
        <w:t xml:space="preserve">______________________________________</w:t>
      </w:r>
    </w:p>
    <w:p>
      <w:pPr>
        <w:spacing w:after="120"/>
      </w:pPr>
      <w:r>
        <w:rPr>
          <w:b w:val="false"/>
          <w:bCs w:val="false"/>
          <w:i w:val="false"/>
          <w:iCs w:val="false"/>
          <w:sz w:val="20"/>
          <w:szCs w:val="20"/>
        </w:rPr>
        <w:t xml:space="preserve">För Bolaget: [Namn, befattning]</w:t>
      </w:r>
    </w:p>
    <w:p>
      <w:pPr>
        <w:spacing w:after="120"/>
      </w:pPr>
    </w:p>
    <w:p>
      <w:pPr>
        <w:spacing w:after="120"/>
      </w:pPr>
      <w:r>
        <w:rPr>
          <w:b w:val="false"/>
          <w:bCs w:val="false"/>
          <w:i w:val="false"/>
          <w:iCs w:val="false"/>
        </w:rPr>
        <w:t xml:space="preserve">______________________________________</w:t>
      </w:r>
    </w:p>
    <w:p>
      <w:pPr>
        <w:spacing w:after="120"/>
      </w:pPr>
      <w:r>
        <w:rPr>
          <w:b w:val="false"/>
          <w:bCs w:val="false"/>
          <w:i w:val="false"/>
          <w:iCs w:val="false"/>
          <w:sz w:val="20"/>
          <w:szCs w:val="20"/>
        </w:rPr>
        <w:t xml:space="preserve">VD: [Namn]</w:t>
      </w:r>
    </w:p>
    <w:p>
      <w:pPr>
        <w:spacing w:after="120"/>
      </w:pPr>
    </w:p>
    <w:p>
      <w:pPr>
        <w:spacing w:before="360"/>
      </w:pPr>
      <w:r>
        <w:rPr>
          <w:i/>
          <w:iCs/>
          <w:sz w:val="16"/>
          <w:szCs w:val="16"/>
        </w:rPr>
        <w:t xml:space="preserve">Mallen är ett generellt exempel från VI FÖRETAGARE och ersätter inte juridisk rådgivning. Anställningsavtal för verkställande direktör och andra ledande befattningshavare påverkas bland annat av aktiebolagslagen (t.ex. godkännande av anställningsvillkor), kollektivavtal och skatteregler. Anlita jurist eller rådgivare innan avtal undertecknas.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2026-09-19T08:48:48.341Z</dcterms:created>
  <dcterms:modified xsi:type="dcterms:W3CDTF">2026-09-19T08:48:48.342Z</dcterms:modified>
</cp:coreProperties>
</file>

<file path=docProps/custom.xml><?xml version="1.0" encoding="utf-8"?>
<Properties xmlns="http://schemas.openxmlformats.org/officeDocument/2006/custom-properties" xmlns:vt="http://schemas.openxmlformats.org/officeDocument/2006/docPropsVTypes"/>
</file>