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val="false"/>
          <w:bCs w:val="false"/>
          <w:i w:val="false"/>
          <w:iCs w:val="false"/>
          <w:sz w:val="18"/>
          <w:szCs w:val="18"/>
        </w:rPr>
        <w:t xml:space="preserve">VI FÖRETAGARE – avtalsmall</w:t>
      </w:r>
    </w:p>
    <w:p>
      <w:pPr>
        <w:pStyle w:val="Heading1"/>
      </w:pPr>
      <w:r>
        <w:t xml:space="preserve">Allmänna villkor – försäljning till konsument</w:t>
      </w:r>
    </w:p>
    <w:p>
      <w:pPr>
        <w:spacing w:after="120"/>
      </w:pPr>
      <w:r>
        <w:rPr>
          <w:b w:val="false"/>
          <w:bCs w:val="false"/>
          <w:i w:val="false"/>
          <w:iCs w:val="false"/>
        </w:rPr>
        <w:t xml:space="preserve">Allmänna villkor för [Företagsnamn AB], org.nr [XXXXXX-XXXX], [adress], [e-post], [telefon] (nedan ”vi”, ”oss” eller ”Företaget”). Gäller för köp av [varor/tjänster] till konsument från och med [ÅÅÅÅ-MM-DD].</w:t>
      </w:r>
    </w:p>
    <w:p>
      <w:pPr>
        <w:pStyle w:val="Heading2"/>
      </w:pPr>
      <w:r>
        <w:t xml:space="preserve">1. Tillämpning</w:t>
      </w:r>
    </w:p>
    <w:p>
      <w:pPr>
        <w:pStyle w:val="ListParagraph"/>
        <w:numPr>
          <w:ilvl w:val="0"/>
          <w:numId w:val="2"/>
        </w:numPr>
        <w:spacing w:after="60"/>
      </w:pPr>
      <w:r>
        <w:t xml:space="preserve">Dessa villkor gäller för alla köp som konsumenter gör av oss, om inte annat skriftligen avtalats.</w:t>
      </w:r>
    </w:p>
    <w:p>
      <w:pPr>
        <w:pStyle w:val="ListParagraph"/>
        <w:numPr>
          <w:ilvl w:val="0"/>
          <w:numId w:val="2"/>
        </w:numPr>
        <w:spacing w:after="60"/>
      </w:pPr>
      <w:r>
        <w:t xml:space="preserve">Konsumenträttslagstiftning (konsumentköplagen, konsumenttjänstlagen och lagen om distansavtal) gäller där den är tvingande och ger dig som konsument rättigheter utöver dessa villkor.</w:t>
      </w:r>
    </w:p>
    <w:p>
      <w:pPr>
        <w:pStyle w:val="Heading2"/>
      </w:pPr>
      <w:r>
        <w:t xml:space="preserve">2. Priser och betalning</w:t>
      </w:r>
    </w:p>
    <w:p>
      <w:pPr>
        <w:pStyle w:val="ListParagraph"/>
        <w:numPr>
          <w:ilvl w:val="0"/>
          <w:numId w:val="2"/>
        </w:numPr>
        <w:spacing w:after="60"/>
      </w:pPr>
      <w:r>
        <w:t xml:space="preserve">Alla priser anges i svenska kronor inklusive moms, om inte annat anges. Frakt och avgifter tillkommer enligt vad som anges vid köpet.</w:t>
      </w:r>
    </w:p>
    <w:p>
      <w:pPr>
        <w:pStyle w:val="ListParagraph"/>
        <w:numPr>
          <w:ilvl w:val="0"/>
          <w:numId w:val="2"/>
        </w:numPr>
        <w:spacing w:after="60"/>
      </w:pPr>
      <w:r>
        <w:t xml:space="preserve">Betalning sker via [kort, faktura, Swish, bankgiro, annat betalsätt]. Vid faktura är betalningsvillkoret [14/30] dagar.</w:t>
      </w:r>
    </w:p>
    <w:p>
      <w:pPr>
        <w:pStyle w:val="ListParagraph"/>
        <w:numPr>
          <w:ilvl w:val="0"/>
          <w:numId w:val="2"/>
        </w:numPr>
        <w:spacing w:after="60"/>
      </w:pPr>
      <w:r>
        <w:t xml:space="preserve">Vid försenad betalning debiteras påminnelseavgift och dröjsmålsränta enligt lag.</w:t>
      </w:r>
    </w:p>
    <w:p>
      <w:pPr>
        <w:pStyle w:val="Heading2"/>
      </w:pPr>
      <w:r>
        <w:t xml:space="preserve">3. Leverans</w:t>
      </w:r>
    </w:p>
    <w:p>
      <w:pPr>
        <w:pStyle w:val="ListParagraph"/>
        <w:numPr>
          <w:ilvl w:val="0"/>
          <w:numId w:val="2"/>
        </w:numPr>
        <w:spacing w:after="60"/>
      </w:pPr>
      <w:r>
        <w:t xml:space="preserve">Leveranstid: normalt [X] arbetsdagar från beställning/bekräftelse. Uppgiven leveranstid är ungefärlig om inte annat avtalats.</w:t>
      </w:r>
    </w:p>
    <w:p>
      <w:pPr>
        <w:pStyle w:val="ListParagraph"/>
        <w:numPr>
          <w:ilvl w:val="0"/>
          <w:numId w:val="2"/>
        </w:numPr>
        <w:spacing w:after="60"/>
      </w:pPr>
      <w:r>
        <w:t xml:space="preserve">Risken för varan övergår på dig när du eller någon du utsett tagit emot varan.</w:t>
      </w:r>
    </w:p>
    <w:p>
      <w:pPr>
        <w:pStyle w:val="ListParagraph"/>
        <w:numPr>
          <w:ilvl w:val="0"/>
          <w:numId w:val="2"/>
        </w:numPr>
        <w:spacing w:after="60"/>
      </w:pPr>
      <w:r>
        <w:t xml:space="preserve">Om varan är skadad eller försvunnen vid transporten ska du anmäla detta till oss inom skälig tid.</w:t>
      </w:r>
    </w:p>
    <w:p>
      <w:pPr>
        <w:pStyle w:val="Heading2"/>
      </w:pPr>
      <w:r>
        <w:t xml:space="preserve">4. Ångerrätt (distansköp)</w:t>
      </w:r>
    </w:p>
    <w:p>
      <w:pPr>
        <w:pStyle w:val="ListParagraph"/>
        <w:numPr>
          <w:ilvl w:val="0"/>
          <w:numId w:val="2"/>
        </w:numPr>
        <w:spacing w:after="60"/>
      </w:pPr>
      <w:r>
        <w:t xml:space="preserve">Vid köp på distans (t.ex. webb, telefon) har du som konsument 14 dagars ångerrätt från den dag du tog emot varan, enligt lagen om distansavtal.</w:t>
      </w:r>
    </w:p>
    <w:p>
      <w:pPr>
        <w:pStyle w:val="ListParagraph"/>
        <w:numPr>
          <w:ilvl w:val="0"/>
          <w:numId w:val="2"/>
        </w:numPr>
        <w:spacing w:after="60"/>
      </w:pPr>
      <w:r>
        <w:t xml:space="preserve">För att utnyttja ångerrätten ska du meddela oss inom 14 dagar via [e-post/formulär]. Du ansvarar för returfrakten om inte annat avtalats.</w:t>
      </w:r>
    </w:p>
    <w:p>
      <w:pPr>
        <w:pStyle w:val="ListParagraph"/>
        <w:numPr>
          <w:ilvl w:val="0"/>
          <w:numId w:val="2"/>
        </w:numPr>
        <w:spacing w:after="60"/>
      </w:pPr>
      <w:r>
        <w:t xml:space="preserve">Återbetalning sker inom 14 dagar från det att vi tagit emot din ångeranmälan; vi får vänta med återbetalningen tills varan kommit tillbaka eller du visat att den skickats.</w:t>
      </w:r>
    </w:p>
    <w:p>
      <w:pPr>
        <w:pStyle w:val="ListParagraph"/>
        <w:numPr>
          <w:ilvl w:val="0"/>
          <w:numId w:val="2"/>
        </w:numPr>
        <w:spacing w:after="60"/>
      </w:pPr>
      <w:r>
        <w:t xml:space="preserve">Ångerrätten gäller inte för: [t.ex. förseglade varor som brutits av hälso- eller hygienskäl, specialtillverkade varor, tjänster som fullgjorts med ditt samtycke].</w:t>
      </w:r>
    </w:p>
    <w:p>
      <w:pPr>
        <w:pStyle w:val="Heading2"/>
      </w:pPr>
      <w:r>
        <w:t xml:space="preserve">5. Reklamation</w:t>
      </w:r>
    </w:p>
    <w:p>
      <w:pPr>
        <w:pStyle w:val="ListParagraph"/>
        <w:numPr>
          <w:ilvl w:val="0"/>
          <w:numId w:val="2"/>
        </w:numPr>
        <w:spacing w:after="60"/>
      </w:pPr>
      <w:r>
        <w:t xml:space="preserve">Du har rätt att reklamera fel i varan inom tre år från köpet enligt konsumentköplagen. Fel som visar sig inom sex månader från leverans antas ha funnits vid köpet.</w:t>
      </w:r>
    </w:p>
    <w:p>
      <w:pPr>
        <w:pStyle w:val="ListParagraph"/>
        <w:numPr>
          <w:ilvl w:val="0"/>
          <w:numId w:val="2"/>
        </w:numPr>
        <w:spacing w:after="60"/>
      </w:pPr>
      <w:r>
        <w:t xml:space="preserve">Reklamation görs till [e-post/telefon]. Beskriv felet och bifoga gärna bilder samt ordernummer.</w:t>
      </w:r>
    </w:p>
    <w:p>
      <w:pPr>
        <w:pStyle w:val="ListParagraph"/>
        <w:numPr>
          <w:ilvl w:val="0"/>
          <w:numId w:val="2"/>
        </w:numPr>
        <w:spacing w:after="60"/>
      </w:pPr>
      <w:r>
        <w:t xml:space="preserve">Vid godkänd reklamation reparerar vi, omlevererar, lämnar prisavdrag eller löser köpet beroende på felets art och omfattning.</w:t>
      </w:r>
    </w:p>
    <w:p>
      <w:pPr>
        <w:pStyle w:val="Heading2"/>
      </w:pPr>
      <w:r>
        <w:t xml:space="preserve">6. Garanti</w:t>
      </w:r>
    </w:p>
    <w:p>
      <w:pPr>
        <w:pStyle w:val="ListParagraph"/>
        <w:numPr>
          <w:ilvl w:val="0"/>
          <w:numId w:val="2"/>
        </w:numPr>
        <w:spacing w:after="60"/>
      </w:pPr>
      <w:r>
        <w:t xml:space="preserve">[Ange eventuell garanti: varaktighet, omfattning och hur garantiärenden hanteras. En garanti är frivillig och påverkar inte dina lagliga rättigheter.]</w:t>
      </w:r>
    </w:p>
    <w:p>
      <w:pPr>
        <w:pStyle w:val="Heading2"/>
      </w:pPr>
      <w:r>
        <w:t xml:space="preserve">7. Ansvarsbegränsning</w:t>
      </w:r>
    </w:p>
    <w:p>
      <w:pPr>
        <w:pStyle w:val="ListParagraph"/>
        <w:numPr>
          <w:ilvl w:val="0"/>
          <w:numId w:val="2"/>
        </w:numPr>
        <w:spacing w:after="60"/>
      </w:pPr>
      <w:r>
        <w:t xml:space="preserve">Vi ansvarar inte för skador som orsakats av felaktig användning, normalt slitage eller omständigheter utanför vår kontroll (force majeure).</w:t>
      </w:r>
    </w:p>
    <w:p>
      <w:pPr>
        <w:pStyle w:val="ListParagraph"/>
        <w:numPr>
          <w:ilvl w:val="0"/>
          <w:numId w:val="2"/>
        </w:numPr>
        <w:spacing w:after="60"/>
      </w:pPr>
      <w:r>
        <w:t xml:space="preserve">Vårt ansvar omfattar inte indirekta skador, om inte annat följer av tvingande lag.</w:t>
      </w:r>
    </w:p>
    <w:p>
      <w:pPr>
        <w:pStyle w:val="Heading2"/>
      </w:pPr>
      <w:r>
        <w:t xml:space="preserve">8. Personuppgifter</w:t>
      </w:r>
    </w:p>
    <w:p>
      <w:pPr>
        <w:pStyle w:val="ListParagraph"/>
        <w:numPr>
          <w:ilvl w:val="0"/>
          <w:numId w:val="2"/>
        </w:numPr>
        <w:spacing w:after="60"/>
      </w:pPr>
      <w:r>
        <w:t xml:space="preserve">Vi behandlar personuppgifter enligt vår integritetspolicy: [länk]. Du kan kontakta oss på [e-post] för frågor om dina uppgifter.</w:t>
      </w:r>
    </w:p>
    <w:p>
      <w:pPr>
        <w:pStyle w:val="Heading2"/>
      </w:pPr>
      <w:r>
        <w:t xml:space="preserve">9. Tvistlösning</w:t>
      </w:r>
    </w:p>
    <w:p>
      <w:pPr>
        <w:pStyle w:val="ListParagraph"/>
        <w:numPr>
          <w:ilvl w:val="0"/>
          <w:numId w:val="2"/>
        </w:numPr>
        <w:spacing w:after="60"/>
      </w:pPr>
      <w:r>
        <w:t xml:space="preserve">Vid tvist följer vi Allmänna reklamationsnämndens (ARN) rekommendationer. Läs mer på arn.se.</w:t>
      </w:r>
    </w:p>
    <w:p>
      <w:pPr>
        <w:pStyle w:val="ListParagraph"/>
        <w:numPr>
          <w:ilvl w:val="0"/>
          <w:numId w:val="2"/>
        </w:numPr>
        <w:spacing w:after="60"/>
      </w:pPr>
      <w:r>
        <w:t xml:space="preserve">EU-kommissionens plattform för tvistlösning online (ODR) nås via ec.europa.eu/consumers/odr.</w:t>
      </w:r>
    </w:p>
    <w:p>
      <w:pPr>
        <w:pStyle w:val="ListParagraph"/>
        <w:numPr>
          <w:ilvl w:val="0"/>
          <w:numId w:val="2"/>
        </w:numPr>
        <w:spacing w:after="60"/>
      </w:pPr>
      <w:r>
        <w:t xml:space="preserve">Tvist kan även prövas av allmän domstol i Sverige.</w:t>
      </w:r>
    </w:p>
    <w:p>
      <w:pPr>
        <w:pStyle w:val="Heading2"/>
      </w:pPr>
      <w:r>
        <w:t xml:space="preserve">Kontrollista före publicering</w:t>
      </w:r>
    </w:p>
    <w:p>
      <w:pPr>
        <w:pStyle w:val="ListParagraph"/>
        <w:numPr>
          <w:ilvl w:val="0"/>
          <w:numId w:val="3"/>
        </w:numPr>
        <w:spacing w:after="60"/>
      </w:pPr>
      <w:r>
        <w:t xml:space="preserve">Anpassa avsnitt 4 så att ångerrättens undantag stämmer med dina produkter.</w:t>
      </w:r>
    </w:p>
    <w:p>
      <w:pPr>
        <w:pStyle w:val="ListParagraph"/>
        <w:numPr>
          <w:ilvl w:val="0"/>
          <w:numId w:val="3"/>
        </w:numPr>
        <w:spacing w:after="60"/>
      </w:pPr>
      <w:r>
        <w:t xml:space="preserve">Kontrollera att priser, betalsätt och leveranstider stämmer med din webbplats.</w:t>
      </w:r>
    </w:p>
    <w:p>
      <w:pPr>
        <w:pStyle w:val="ListParagraph"/>
        <w:numPr>
          <w:ilvl w:val="0"/>
          <w:numId w:val="3"/>
        </w:numPr>
        <w:spacing w:after="60"/>
      </w:pPr>
      <w:r>
        <w:t xml:space="preserve">Säkerställ att villkoren är lättillgängliga före köpet, t.ex. i kassan.</w:t>
      </w:r>
    </w:p>
    <w:p>
      <w:pPr>
        <w:pStyle w:val="ListParagraph"/>
        <w:numPr>
          <w:ilvl w:val="0"/>
          <w:numId w:val="3"/>
        </w:numPr>
        <w:spacing w:after="60"/>
      </w:pPr>
      <w:r>
        <w:t xml:space="preserve">Informera om ändringar av villkoren i god tid.</w:t>
      </w:r>
    </w:p>
    <w:p>
      <w:pPr>
        <w:spacing w:before="360"/>
      </w:pPr>
      <w:r>
        <w:rPr>
          <w:i/>
          <w:iCs/>
          <w:sz w:val="16"/>
          <w:szCs w:val="16"/>
        </w:rPr>
        <w:t xml:space="preserve">Mallen är ett generellt exempel från VI FÖRETAGARE och ersätter inte juridisk eller skattemässig rådgivning. Kontrollera alltid aktuella regler (t.ex. konsumenträttslagstiftning, distansavtalslagen, bokföringslagen och mervärdesskattelagen) och anpassa innehållet till din verksamhet.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Arial" w:cs="Arial" w:eastAsia="Arial" w:hAnsi="Arial"/>
      <w:b/>
      <w:bCs/>
      <w:sz w:val="32"/>
      <w:szCs w:val="32"/>
    </w:rPr>
  </w:style>
  <w:style w:type="paragraph" w:styleId="Heading2">
    <w:name w:val="Heading 2"/>
    <w:basedOn w:val="Normal"/>
    <w:next w:val="Normal"/>
    <w:qFormat/>
    <w:pPr>
      <w:spacing w:after="120" w:before="240"/>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2026-09-19T08:50:18.456Z</dcterms:created>
  <dcterms:modified xsi:type="dcterms:W3CDTF">2026-09-19T08:50:18.456Z</dcterms:modified>
</cp:coreProperties>
</file>

<file path=docProps/custom.xml><?xml version="1.0" encoding="utf-8"?>
<Properties xmlns="http://schemas.openxmlformats.org/officeDocument/2006/custom-properties" xmlns:vt="http://schemas.openxmlformats.org/officeDocument/2006/docPropsVTypes"/>
</file>