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Aktiebrev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AKTIEBREV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Utfärdas endast om aktieägaren begär det. Bolaget för alltid aktiebok oavsett om aktiebrev utfärdas.</w:t>
      </w:r>
    </w:p>
    <w:p>
      <w:pPr>
        <w:pStyle w:val="Heading2"/>
      </w:pPr>
      <w:r>
        <w:t xml:space="preserve">Bolaget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Företagsnamn: [Företagsnamn AB]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Säte: [Ort]</w:t>
      </w:r>
    </w:p>
    <w:p>
      <w:pPr>
        <w:pStyle w:val="Heading2"/>
      </w:pPr>
      <w:r>
        <w:t xml:space="preserve">Innehav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6000"/>
      </w:tblGrid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Uppgift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Innehåll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Aktiebrev nr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[nummer]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Ägare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[namn, person-/organisationsnummer]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Antal aktier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 st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Aktienummer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[från nr] – [till nr]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Aktieslag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[stamaktier / A / B]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Kvotvärde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[belopp] kronor per aktie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Bolagets aktiekapital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[belopp] kronor fördelat på [antal] aktier</w:t>
            </w:r>
          </w:p>
        </w:tc>
      </w:tr>
    </w:tbl>
    <w:p>
      <w:pPr>
        <w:pStyle w:val="Heading2"/>
      </w:pPr>
      <w:r>
        <w:t xml:space="preserve">Förbehåll i bolagsordningen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Följande förbehåll gäller för aktierna och ska beaktas vid överlåtelse: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[Hembudsförbehåll / förköpsförbehåll / samtyckesförbehåll – ange vilket eller stryk]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[Övriga förbehåll, t.ex. omvandlingsförbehåll]</w:t>
      </w:r>
    </w:p>
    <w:p>
      <w:pPr>
        <w:pStyle w:val="Heading2"/>
      </w:pPr>
      <w:r>
        <w:t xml:space="preserve">Utfärdande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Aktiebrevet är utfärdat i [Ort] den [ÅÅÅÅ-MM-DD] och undertecknas av styrelsen eller av behöriga firmatecknare.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Styrelseledamot – namnteckning och namnförtydligande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Styrelseledamot – namnteckning och namnförtydligande</w:t>
      </w:r>
    </w:p>
    <w:p>
      <w:pPr>
        <w:spacing w:after="120"/>
      </w:pPr>
    </w:p>
    <w:p>
      <w:pPr>
        <w:pStyle w:val="Heading2"/>
      </w:pPr>
      <w:r>
        <w:t xml:space="preserve">Överlåtelser (påskrift på baksidan)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880"/>
        <w:gridCol w:w="2880"/>
        <w:gridCol w:w="180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Överlåtare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Förvärvare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Antal aktier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8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</w:tbl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2026-09-19T08:45:48.855Z</dcterms:created>
  <dcterms:modified xsi:type="dcterms:W3CDTF">2026-09-19T08:45:48.855Z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