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 w:val="false"/>
          <w:bCs w:val="false"/>
          <w:i w:val="false"/>
          <w:iCs w:val="false"/>
          <w:sz w:val="18"/>
          <w:szCs w:val="18"/>
        </w:rPr>
        <w:t xml:space="preserve">VI FÖRETAGARE – avtalsmall</w:t>
      </w:r>
    </w:p>
    <w:p>
      <w:pPr>
        <w:pStyle w:val="Heading1"/>
      </w:pPr>
      <w:r>
        <w:t xml:space="preserve">Aktiebok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Aktiebok för [Företagsnamn AB], org.nr [XXXXXX-XXXX]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Upprättad: [ÅÅÅÅ-MM-DD]    Senast uppdaterad: [ÅÅÅÅ-MM-DD]    Ansvarig: [styrelsen / namn]</w:t>
      </w:r>
    </w:p>
    <w:p>
      <w:pPr>
        <w:pStyle w:val="Heading2"/>
      </w:pPr>
      <w:r>
        <w:t xml:space="preserve">Grunduppgifter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Aktiekapital: [belopp] kronor    Antal aktier: [antal]    Kvotvärde: [belopp] kronor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Aktieslag och röstvärde: [t.ex. A-aktier 1 röst, B-aktier 1/10 röst]</w:t>
      </w: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Förbehåll i bolagsordningen: [hembud / förköp / samtycke / inga]</w:t>
      </w:r>
    </w:p>
    <w:p>
      <w:pPr>
        <w:pStyle w:val="Heading2"/>
      </w:pPr>
      <w:r>
        <w:t xml:space="preserve">Nuvarande aktieägare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500"/>
        <w:gridCol w:w="2160"/>
        <w:gridCol w:w="1300"/>
        <w:gridCol w:w="1000"/>
        <w:gridCol w:w="14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Aktieägare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Person-/org.nr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Adress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Aktienr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Antal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Aktieslag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[nummer]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[adress]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[1–x]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[slag]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[nummer]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[adress]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[x–y]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[slag]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[nummer]</w:t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[adress]</w:t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[y–z]</w:t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[slag]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Summa</w:t>
            </w:r>
          </w:p>
        </w:tc>
        <w:tc>
          <w:tcPr>
            <w:tcW w:type="dxa" w:w="1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21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W w:type="dxa" w:w="1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pStyle w:val="Heading2"/>
      </w:pPr>
      <w:r>
        <w:t xml:space="preserve">Förändringar i ägandet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2960"/>
        <w:gridCol w:w="1800"/>
        <w:gridCol w:w="1800"/>
        <w:gridCol w:w="1400"/>
      </w:tblGrid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Datum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Händelse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Från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Till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Antal aktier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[nyemission / överlåtelse / arv / gåva]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[händelse]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  <w:tr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  <w:tc>
          <w:tcPr>
            <w:tcW w:type="dxa" w:w="29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[händelse]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1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[antal]</w:t>
            </w:r>
          </w:p>
        </w:tc>
      </w:tr>
    </w:tbl>
    <w:p>
      <w:pPr>
        <w:pStyle w:val="Heading2"/>
      </w:pPr>
      <w:r>
        <w:t xml:space="preserve">Utfärdade aktiebrev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360"/>
        <w:gridCol w:w="2400"/>
        <w:gridCol w:w="1800"/>
      </w:tblGrid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Aktiebrev nr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Ägare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Aktienummer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1E4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Utfärdat datum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[nr]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[från–till]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</w:tr>
      <w:tr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[nr]</w:t>
            </w:r>
          </w:p>
        </w:tc>
        <w:tc>
          <w:tcPr>
            <w:tcW w:type="dxa" w:w="3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[namn]</w:t>
            </w:r>
          </w:p>
        </w:tc>
        <w:tc>
          <w:tcPr>
            <w:tcW w:type="dxa" w:w="24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[från–till]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</w:rPr>
              <w:t xml:space="preserve">[datum]</w:t>
            </w:r>
          </w:p>
        </w:tc>
      </w:tr>
    </w:tbl>
    <w:p>
      <w:pPr>
        <w:pStyle w:val="Heading2"/>
      </w:pPr>
      <w:r>
        <w:t xml:space="preserve">Att tänka på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Styrelsen ansvarar för att aktieboken förs, bevaras och hålls uppdaterad.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Aktieboken ska hållas tillgänglig för var och en som vill ta del av den hos bolaget.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Ändringar förs in så snart bolaget underrättats om en överlåtelse och den styrkts.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Aktieboken ska bevaras i minst tio år efter bolagets upplösning.</w:t>
      </w:r>
    </w:p>
    <w:p>
      <w:pPr>
        <w:spacing w:before="24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Ort och datum</w:t>
      </w:r>
    </w:p>
    <w:p>
      <w:pPr>
        <w:spacing w:after="120"/>
      </w:pPr>
    </w:p>
    <w:p>
      <w:pPr>
        <w:spacing w:after="120"/>
      </w:pPr>
      <w:r>
        <w:rPr>
          <w:b w:val="false"/>
          <w:bCs w:val="false"/>
          <w:i w:val="false"/>
          <w:iCs w:val="false"/>
        </w:rPr>
        <w:t xml:space="preserve">______________________________________</w:t>
      </w:r>
    </w:p>
    <w:p>
      <w:pPr>
        <w:spacing w:after="12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För styrelsen</w:t>
      </w:r>
    </w:p>
    <w:p>
      <w:pPr>
        <w:spacing w:after="120"/>
      </w:pPr>
    </w:p>
    <w:p>
      <w:pPr>
        <w:spacing w:before="360"/>
      </w:pPr>
      <w:r>
        <w:rPr>
          <w:i/>
          <w:iCs/>
          <w:sz w:val="16"/>
          <w:szCs w:val="16"/>
        </w:rPr>
        <w:t xml:space="preserve">Mallen är ett generellt exempel från VI FÖRETAGARE och ersätter inte juridisk rådgivning. Anpassa alltid innehållet till bolagets bolagsordning, aktiebolagslagen och den aktuella situationen.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2026-09-19T08:45:48.874Z</dcterms:created>
  <dcterms:modified xsi:type="dcterms:W3CDTF">2026-09-19T08:45:48.874Z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